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E4" w:rsidRPr="00914CB2" w:rsidRDefault="00B730E4" w:rsidP="00B730E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14CB2">
        <w:rPr>
          <w:rFonts w:ascii="Times New Roman" w:hAnsi="Times New Roman" w:cs="Times New Roman"/>
          <w:b/>
          <w:sz w:val="42"/>
          <w:szCs w:val="42"/>
        </w:rPr>
        <w:t>INFORMACE PRO ZÁJEMCE</w:t>
      </w:r>
    </w:p>
    <w:p w:rsidR="00B730E4" w:rsidRPr="00914CB2" w:rsidRDefault="00B730E4" w:rsidP="00B730E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14CB2">
        <w:rPr>
          <w:rFonts w:ascii="Times New Roman" w:hAnsi="Times New Roman" w:cs="Times New Roman"/>
          <w:b/>
          <w:sz w:val="42"/>
          <w:szCs w:val="42"/>
        </w:rPr>
        <w:t xml:space="preserve">O PŘÍPOJKU K VEŘEJNÉ KANALIZACI  </w:t>
      </w:r>
    </w:p>
    <w:p w:rsidR="009C0386" w:rsidRPr="00914CB2" w:rsidRDefault="00B730E4" w:rsidP="00B730E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14CB2">
        <w:rPr>
          <w:rFonts w:ascii="Times New Roman" w:hAnsi="Times New Roman" w:cs="Times New Roman"/>
          <w:b/>
          <w:sz w:val="42"/>
          <w:szCs w:val="42"/>
        </w:rPr>
        <w:t xml:space="preserve">na ul. Příborská, </w:t>
      </w:r>
      <w:r w:rsidR="0097363D">
        <w:rPr>
          <w:rFonts w:ascii="Times New Roman" w:hAnsi="Times New Roman" w:cs="Times New Roman"/>
          <w:b/>
          <w:sz w:val="42"/>
          <w:szCs w:val="42"/>
        </w:rPr>
        <w:t>ul. Vodárenská a ul.</w:t>
      </w:r>
      <w:r w:rsidRPr="00914CB2">
        <w:rPr>
          <w:rFonts w:ascii="Times New Roman" w:hAnsi="Times New Roman" w:cs="Times New Roman"/>
          <w:b/>
          <w:sz w:val="42"/>
          <w:szCs w:val="42"/>
        </w:rPr>
        <w:t xml:space="preserve"> Za Školou</w:t>
      </w:r>
    </w:p>
    <w:p w:rsidR="00B730E4" w:rsidRDefault="00B730E4" w:rsidP="00914CB2">
      <w:pPr>
        <w:spacing w:after="0" w:line="240" w:lineRule="auto"/>
      </w:pPr>
    </w:p>
    <w:p w:rsidR="00B730E4" w:rsidRPr="00B730E4" w:rsidRDefault="00B730E4" w:rsidP="00914CB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 xml:space="preserve">Stavba byla stavebním úřadem posouzena jako stavba dle </w:t>
      </w:r>
      <w:proofErr w:type="spellStart"/>
      <w:r w:rsidRPr="00B730E4">
        <w:rPr>
          <w:color w:val="000000"/>
          <w:sz w:val="28"/>
          <w:szCs w:val="28"/>
        </w:rPr>
        <w:t>ust</w:t>
      </w:r>
      <w:proofErr w:type="spellEnd"/>
      <w:r w:rsidRPr="00B730E4">
        <w:rPr>
          <w:color w:val="000000"/>
          <w:sz w:val="28"/>
          <w:szCs w:val="28"/>
        </w:rPr>
        <w:t>. § 103 odst. 1 písm. e) bodu 10 stavebního zákona (tj. vodovodní, </w:t>
      </w:r>
      <w:r w:rsidRPr="00B730E4">
        <w:rPr>
          <w:b/>
          <w:bCs/>
          <w:color w:val="000000"/>
          <w:sz w:val="28"/>
          <w:szCs w:val="28"/>
        </w:rPr>
        <w:t>kanalizační </w:t>
      </w:r>
      <w:r w:rsidRPr="00B730E4">
        <w:rPr>
          <w:color w:val="000000"/>
          <w:sz w:val="28"/>
          <w:szCs w:val="28"/>
        </w:rPr>
        <w:t xml:space="preserve">a energetické přípojky a přípojky elektronických komunikací včetně připojení stavby a odběrných zařízení vedených mimo budovu nebo připojení staveb plnících doplňkovou funkci ke stavbě hlavní na rozvodné sítě a kanalizaci stavby hlavní). Dle </w:t>
      </w:r>
      <w:proofErr w:type="spellStart"/>
      <w:r w:rsidRPr="00B730E4">
        <w:rPr>
          <w:color w:val="000000"/>
          <w:sz w:val="28"/>
          <w:szCs w:val="28"/>
        </w:rPr>
        <w:t>ust</w:t>
      </w:r>
      <w:proofErr w:type="spellEnd"/>
      <w:r w:rsidRPr="00B730E4">
        <w:rPr>
          <w:color w:val="000000"/>
          <w:sz w:val="28"/>
          <w:szCs w:val="28"/>
        </w:rPr>
        <w:t>. § 76 odst. 1 stavebního zákona lze umisťovat stavby nebo zařízení, jejich změny, měnit vliv jejich užívání na území, měnit využití území a chránit důležité zájmy v území jen na základě územního rozhodnutí nebo územního souhlasu, nestanoví-li zákon jinak. </w:t>
      </w:r>
      <w:r w:rsidRPr="00B730E4">
        <w:rPr>
          <w:b/>
          <w:bCs/>
          <w:color w:val="000000"/>
          <w:sz w:val="28"/>
          <w:szCs w:val="28"/>
        </w:rPr>
        <w:t xml:space="preserve">Podle </w:t>
      </w:r>
      <w:proofErr w:type="spellStart"/>
      <w:r w:rsidRPr="00B730E4">
        <w:rPr>
          <w:b/>
          <w:bCs/>
          <w:color w:val="000000"/>
          <w:sz w:val="28"/>
          <w:szCs w:val="28"/>
        </w:rPr>
        <w:t>ust</w:t>
      </w:r>
      <w:proofErr w:type="spellEnd"/>
      <w:r w:rsidRPr="00B730E4">
        <w:rPr>
          <w:b/>
          <w:bCs/>
          <w:color w:val="000000"/>
          <w:sz w:val="28"/>
          <w:szCs w:val="28"/>
        </w:rPr>
        <w:t xml:space="preserve">. § 96 odst. 2 písm. a) stavebního zákona postačí v případě stavebních záměrů uvedených v </w:t>
      </w:r>
      <w:proofErr w:type="spellStart"/>
      <w:r w:rsidRPr="00B730E4">
        <w:rPr>
          <w:b/>
          <w:bCs/>
          <w:color w:val="000000"/>
          <w:sz w:val="28"/>
          <w:szCs w:val="28"/>
        </w:rPr>
        <w:t>ust</w:t>
      </w:r>
      <w:proofErr w:type="spellEnd"/>
      <w:r w:rsidRPr="00B730E4">
        <w:rPr>
          <w:b/>
          <w:bCs/>
          <w:color w:val="000000"/>
          <w:sz w:val="28"/>
          <w:szCs w:val="28"/>
        </w:rPr>
        <w:t>. § 103 stavebního zákona územní souhlas</w:t>
      </w:r>
      <w:r>
        <w:rPr>
          <w:b/>
          <w:bCs/>
          <w:color w:val="000000"/>
          <w:sz w:val="28"/>
          <w:szCs w:val="28"/>
        </w:rPr>
        <w:t xml:space="preserve"> </w:t>
      </w:r>
      <w:r w:rsidRPr="00B730E4">
        <w:rPr>
          <w:bCs/>
          <w:color w:val="000000"/>
          <w:sz w:val="28"/>
          <w:szCs w:val="28"/>
        </w:rPr>
        <w:t>(</w:t>
      </w:r>
      <w:r w:rsidR="0045784E">
        <w:rPr>
          <w:bCs/>
          <w:color w:val="000000"/>
          <w:sz w:val="28"/>
          <w:szCs w:val="28"/>
        </w:rPr>
        <w:t xml:space="preserve">5 stránkový </w:t>
      </w:r>
      <w:r w:rsidRPr="00B730E4">
        <w:rPr>
          <w:bCs/>
          <w:color w:val="000000"/>
          <w:sz w:val="28"/>
          <w:szCs w:val="28"/>
        </w:rPr>
        <w:t xml:space="preserve">formulář </w:t>
      </w:r>
      <w:r>
        <w:rPr>
          <w:bCs/>
          <w:color w:val="000000"/>
          <w:sz w:val="28"/>
          <w:szCs w:val="28"/>
        </w:rPr>
        <w:t>na územní souhlas</w:t>
      </w:r>
      <w:r w:rsidR="0045784E">
        <w:rPr>
          <w:bCs/>
          <w:color w:val="000000"/>
          <w:sz w:val="28"/>
          <w:szCs w:val="28"/>
        </w:rPr>
        <w:t xml:space="preserve"> – OZNÁMENÍ ZÁMĚRU - </w:t>
      </w:r>
      <w:r>
        <w:rPr>
          <w:bCs/>
          <w:color w:val="000000"/>
          <w:sz w:val="28"/>
          <w:szCs w:val="28"/>
        </w:rPr>
        <w:t xml:space="preserve"> </w:t>
      </w:r>
      <w:r w:rsidRPr="00B730E4">
        <w:rPr>
          <w:bCs/>
          <w:color w:val="000000"/>
          <w:sz w:val="28"/>
          <w:szCs w:val="28"/>
        </w:rPr>
        <w:t xml:space="preserve">je přílohou tohoto </w:t>
      </w:r>
      <w:r w:rsidR="00CB59BB">
        <w:rPr>
          <w:bCs/>
          <w:color w:val="000000"/>
          <w:sz w:val="28"/>
          <w:szCs w:val="28"/>
        </w:rPr>
        <w:t>informačního letáku</w:t>
      </w:r>
      <w:r w:rsidRPr="00B730E4">
        <w:rPr>
          <w:bCs/>
          <w:color w:val="000000"/>
          <w:sz w:val="28"/>
          <w:szCs w:val="28"/>
        </w:rPr>
        <w:t>).</w:t>
      </w:r>
    </w:p>
    <w:p w:rsidR="00B730E4" w:rsidRPr="00B730E4" w:rsidRDefault="00B730E4" w:rsidP="00914CB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 </w:t>
      </w:r>
    </w:p>
    <w:p w:rsidR="00B730E4" w:rsidRDefault="00B730E4" w:rsidP="00B730E4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B730E4">
        <w:rPr>
          <w:b/>
          <w:bCs/>
          <w:color w:val="000000"/>
          <w:sz w:val="28"/>
          <w:szCs w:val="28"/>
          <w:u w:val="single"/>
        </w:rPr>
        <w:t xml:space="preserve">K žádosti oznámení záměru se připojí: </w:t>
      </w:r>
    </w:p>
    <w:p w:rsidR="00B730E4" w:rsidRPr="00B730E4" w:rsidRDefault="00B730E4" w:rsidP="00B730E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730E4" w:rsidRPr="00B730E4" w:rsidRDefault="00B730E4" w:rsidP="00B730E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-    </w:t>
      </w:r>
      <w:r w:rsidRPr="00B730E4">
        <w:rPr>
          <w:b/>
          <w:color w:val="000000"/>
          <w:sz w:val="28"/>
          <w:szCs w:val="28"/>
        </w:rPr>
        <w:t>souhlas k umístění stavebního záměru</w:t>
      </w:r>
      <w:r w:rsidRPr="00B730E4">
        <w:rPr>
          <w:color w:val="000000"/>
          <w:sz w:val="28"/>
          <w:szCs w:val="28"/>
        </w:rPr>
        <w:t xml:space="preserve"> podle </w:t>
      </w:r>
      <w:proofErr w:type="spellStart"/>
      <w:r w:rsidRPr="00B730E4">
        <w:rPr>
          <w:color w:val="000000"/>
          <w:sz w:val="28"/>
          <w:szCs w:val="28"/>
        </w:rPr>
        <w:t>ust</w:t>
      </w:r>
      <w:proofErr w:type="spellEnd"/>
      <w:r w:rsidRPr="00B730E4">
        <w:rPr>
          <w:color w:val="000000"/>
          <w:sz w:val="28"/>
          <w:szCs w:val="28"/>
        </w:rPr>
        <w:t>. § 184a odst. 2 stavebního zákona. Není-li žadatel vlastníkem pozemku nebo stavby a není-li oprávněn ze služebnosti nebo z práva stavby požadovaný stavební záměr nebo opatření uskutečnit, dokládá souhlas vlastníka pozemku nebo stavby, který musí být vyznačen na situačním výkresu</w:t>
      </w:r>
      <w:r>
        <w:rPr>
          <w:color w:val="000000"/>
          <w:sz w:val="28"/>
          <w:szCs w:val="28"/>
        </w:rPr>
        <w:t>,</w:t>
      </w:r>
    </w:p>
    <w:p w:rsidR="00B730E4" w:rsidRPr="00B730E4" w:rsidRDefault="00B730E4" w:rsidP="00B730E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-    </w:t>
      </w:r>
      <w:r w:rsidRPr="00B730E4">
        <w:rPr>
          <w:b/>
          <w:color w:val="000000"/>
          <w:sz w:val="28"/>
          <w:szCs w:val="28"/>
        </w:rPr>
        <w:t>souhlasná závazná stanoviska dotčených orgánů</w:t>
      </w:r>
      <w:r w:rsidRPr="00B730E4">
        <w:rPr>
          <w:color w:val="000000"/>
          <w:sz w:val="28"/>
          <w:szCs w:val="28"/>
        </w:rPr>
        <w:t xml:space="preserve"> - Magistrátu  města </w:t>
      </w:r>
      <w:proofErr w:type="spellStart"/>
      <w:r w:rsidRPr="00B730E4">
        <w:rPr>
          <w:color w:val="000000"/>
          <w:sz w:val="28"/>
          <w:szCs w:val="28"/>
        </w:rPr>
        <w:t>Frýdku</w:t>
      </w:r>
      <w:proofErr w:type="spellEnd"/>
      <w:r w:rsidRPr="00B730E4">
        <w:rPr>
          <w:color w:val="000000"/>
          <w:sz w:val="28"/>
          <w:szCs w:val="28"/>
        </w:rPr>
        <w:t xml:space="preserve">-Místku, odboru životního prostředí a zemědělství a Magistrátu města </w:t>
      </w:r>
      <w:proofErr w:type="spellStart"/>
      <w:r w:rsidRPr="00B730E4">
        <w:rPr>
          <w:color w:val="000000"/>
          <w:sz w:val="28"/>
          <w:szCs w:val="28"/>
        </w:rPr>
        <w:t>Frýdku</w:t>
      </w:r>
      <w:proofErr w:type="spellEnd"/>
      <w:r w:rsidRPr="00B730E4">
        <w:rPr>
          <w:color w:val="000000"/>
          <w:sz w:val="28"/>
          <w:szCs w:val="28"/>
        </w:rPr>
        <w:t>-Místku, odboru dopravy a silničního hospodářství</w:t>
      </w:r>
      <w:r>
        <w:rPr>
          <w:color w:val="000000"/>
          <w:sz w:val="28"/>
          <w:szCs w:val="28"/>
        </w:rPr>
        <w:t>,</w:t>
      </w:r>
    </w:p>
    <w:p w:rsidR="00B730E4" w:rsidRPr="00B730E4" w:rsidRDefault="00B730E4" w:rsidP="00B730E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-    </w:t>
      </w:r>
      <w:r w:rsidRPr="00B730E4">
        <w:rPr>
          <w:b/>
          <w:color w:val="000000"/>
          <w:sz w:val="28"/>
          <w:szCs w:val="28"/>
        </w:rPr>
        <w:t xml:space="preserve">stanoviska vlastníků veřejné dopravní a technické infrastruktury k existenci sítí a k možnosti a způsobu napojení </w:t>
      </w:r>
      <w:r w:rsidRPr="00B730E4">
        <w:rPr>
          <w:color w:val="000000"/>
          <w:sz w:val="28"/>
          <w:szCs w:val="28"/>
        </w:rPr>
        <w:t xml:space="preserve">nebo k podmínkám dotčených ochranných a bezpečnostních pásem a to - společností Severomoravské vodovody a kanalizace Ostrava a.s., ČEZ Distribuce a.s., CETIN a.s., </w:t>
      </w:r>
      <w:proofErr w:type="spellStart"/>
      <w:r w:rsidRPr="00B730E4">
        <w:rPr>
          <w:color w:val="000000"/>
          <w:sz w:val="28"/>
          <w:szCs w:val="28"/>
        </w:rPr>
        <w:t>GridServices</w:t>
      </w:r>
      <w:proofErr w:type="spellEnd"/>
      <w:r w:rsidRPr="00B730E4">
        <w:rPr>
          <w:color w:val="000000"/>
          <w:sz w:val="28"/>
          <w:szCs w:val="28"/>
        </w:rPr>
        <w:t xml:space="preserve"> s.r.o., Technické služby a.s.</w:t>
      </w:r>
    </w:p>
    <w:p w:rsidR="00B730E4" w:rsidRPr="00B730E4" w:rsidRDefault="00B730E4" w:rsidP="00B730E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-    </w:t>
      </w:r>
      <w:r w:rsidRPr="00B730E4">
        <w:rPr>
          <w:b/>
          <w:color w:val="000000"/>
          <w:sz w:val="28"/>
          <w:szCs w:val="28"/>
        </w:rPr>
        <w:t>souhlas vlastníka kanalizačního řádu s napojením</w:t>
      </w:r>
      <w:r w:rsidRPr="00B730E4">
        <w:rPr>
          <w:color w:val="000000"/>
          <w:sz w:val="28"/>
          <w:szCs w:val="28"/>
        </w:rPr>
        <w:t xml:space="preserve"> přípojek  splaškové kanalizace.</w:t>
      </w:r>
    </w:p>
    <w:p w:rsidR="00B730E4" w:rsidRPr="00B730E4" w:rsidRDefault="00B730E4" w:rsidP="00B730E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-   </w:t>
      </w:r>
      <w:r w:rsidR="00914CB2">
        <w:rPr>
          <w:color w:val="000000"/>
          <w:sz w:val="28"/>
          <w:szCs w:val="28"/>
        </w:rPr>
        <w:t xml:space="preserve"> </w:t>
      </w:r>
      <w:r w:rsidRPr="00914CB2">
        <w:rPr>
          <w:b/>
          <w:color w:val="000000"/>
          <w:sz w:val="28"/>
          <w:szCs w:val="28"/>
        </w:rPr>
        <w:t>souhlasy osob</w:t>
      </w:r>
      <w:r w:rsidRPr="00B730E4">
        <w:rPr>
          <w:color w:val="000000"/>
          <w:sz w:val="28"/>
          <w:szCs w:val="28"/>
        </w:rPr>
        <w:t xml:space="preserve">, jejichž vlastnické nebo jiné věcné právo </w:t>
      </w:r>
      <w:r w:rsidRPr="00914CB2">
        <w:rPr>
          <w:b/>
          <w:color w:val="000000"/>
          <w:sz w:val="28"/>
          <w:szCs w:val="28"/>
        </w:rPr>
        <w:t>k sousedním stavbám</w:t>
      </w:r>
      <w:r w:rsidRPr="00B730E4">
        <w:rPr>
          <w:color w:val="000000"/>
          <w:sz w:val="28"/>
          <w:szCs w:val="28"/>
        </w:rPr>
        <w:t xml:space="preserve"> anebo sousedním pozemkům nebo stavbám na nich může být umístěním stavebního záměru přímo dotčeno, dle </w:t>
      </w:r>
      <w:proofErr w:type="spellStart"/>
      <w:r w:rsidRPr="00B730E4">
        <w:rPr>
          <w:color w:val="000000"/>
          <w:sz w:val="28"/>
          <w:szCs w:val="28"/>
        </w:rPr>
        <w:t>ust</w:t>
      </w:r>
      <w:proofErr w:type="spellEnd"/>
      <w:r w:rsidRPr="00B730E4">
        <w:rPr>
          <w:color w:val="000000"/>
          <w:sz w:val="28"/>
          <w:szCs w:val="28"/>
        </w:rPr>
        <w:t>. § 96 odst. 3 písm. d) stavebního zákona. Souhlas s navrhovaným záměrem musí být vyznačen na situačním výkresu. Souhlas se nevyžaduje pouze v případech stavebních záměrů uvedených v </w:t>
      </w:r>
      <w:proofErr w:type="spellStart"/>
      <w:r w:rsidRPr="00B730E4">
        <w:rPr>
          <w:color w:val="000000"/>
          <w:sz w:val="28"/>
          <w:szCs w:val="28"/>
        </w:rPr>
        <w:t>ust</w:t>
      </w:r>
      <w:proofErr w:type="spellEnd"/>
      <w:r w:rsidRPr="00B730E4">
        <w:rPr>
          <w:color w:val="000000"/>
          <w:sz w:val="28"/>
          <w:szCs w:val="28"/>
        </w:rPr>
        <w:t>. § 103 stavebního zákona, pokud nejsou umístěny ve vzdálenosti od společných hranic pozemků menší než 2m</w:t>
      </w:r>
      <w:r w:rsidR="00914CB2">
        <w:rPr>
          <w:color w:val="000000"/>
          <w:sz w:val="28"/>
          <w:szCs w:val="28"/>
        </w:rPr>
        <w:t>,</w:t>
      </w:r>
    </w:p>
    <w:p w:rsidR="00B730E4" w:rsidRPr="00914CB2" w:rsidRDefault="00B730E4" w:rsidP="00B730E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-   </w:t>
      </w:r>
      <w:r w:rsidR="00914CB2" w:rsidRPr="00914CB2">
        <w:rPr>
          <w:b/>
          <w:color w:val="000000"/>
          <w:sz w:val="28"/>
          <w:szCs w:val="28"/>
        </w:rPr>
        <w:t>j</w:t>
      </w:r>
      <w:r w:rsidRPr="00914CB2">
        <w:rPr>
          <w:b/>
          <w:color w:val="000000"/>
          <w:sz w:val="28"/>
          <w:szCs w:val="28"/>
        </w:rPr>
        <w:t>ednoduchý technický popis záměru s příslušnými výkresy</w:t>
      </w:r>
    </w:p>
    <w:p w:rsidR="00B730E4" w:rsidRPr="00B730E4" w:rsidRDefault="00B730E4" w:rsidP="00B730E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 </w:t>
      </w:r>
    </w:p>
    <w:p w:rsidR="00B730E4" w:rsidRPr="007300FD" w:rsidRDefault="00B730E4" w:rsidP="00B730E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300FD">
        <w:rPr>
          <w:i/>
          <w:color w:val="000000"/>
          <w:sz w:val="28"/>
          <w:szCs w:val="28"/>
        </w:rPr>
        <w:t>Tento výčet podkladů nemusí být konečný. Z jednotlivých písemností může vzejít potřeba obstarání i jiných podkladů.</w:t>
      </w:r>
    </w:p>
    <w:p w:rsidR="00B730E4" w:rsidRDefault="0045784E" w:rsidP="004578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Doporučení</w:t>
      </w:r>
    </w:p>
    <w:p w:rsidR="0045784E" w:rsidRPr="00914CB2" w:rsidRDefault="0045784E" w:rsidP="004578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4CB2" w:rsidRPr="0045784E" w:rsidRDefault="00914CB2" w:rsidP="00B73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Vzhledem k</w:t>
      </w:r>
      <w:r w:rsidR="004578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časové</w:t>
      </w:r>
      <w:r w:rsidR="00457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technické </w:t>
      </w:r>
      <w:r w:rsidR="0045784E">
        <w:rPr>
          <w:rFonts w:ascii="Times New Roman" w:hAnsi="Times New Roman" w:cs="Times New Roman"/>
          <w:sz w:val="28"/>
          <w:szCs w:val="28"/>
        </w:rPr>
        <w:t xml:space="preserve">a finanční </w:t>
      </w:r>
      <w:r>
        <w:rPr>
          <w:rFonts w:ascii="Times New Roman" w:hAnsi="Times New Roman" w:cs="Times New Roman"/>
          <w:sz w:val="28"/>
          <w:szCs w:val="28"/>
        </w:rPr>
        <w:t xml:space="preserve">náročnosti </w:t>
      </w:r>
      <w:r w:rsidRPr="0045784E">
        <w:rPr>
          <w:rFonts w:ascii="Times New Roman" w:hAnsi="Times New Roman" w:cs="Times New Roman"/>
          <w:b/>
          <w:sz w:val="28"/>
          <w:szCs w:val="28"/>
        </w:rPr>
        <w:t>zpracování potřebných podkladů</w:t>
      </w:r>
      <w:r>
        <w:rPr>
          <w:rFonts w:ascii="Times New Roman" w:hAnsi="Times New Roman" w:cs="Times New Roman"/>
          <w:sz w:val="28"/>
          <w:szCs w:val="28"/>
        </w:rPr>
        <w:t xml:space="preserve"> k samotné realizaci kanalizační přípojky, doporučujeme </w:t>
      </w:r>
      <w:r w:rsidRPr="0045784E">
        <w:rPr>
          <w:rFonts w:ascii="Times New Roman" w:hAnsi="Times New Roman" w:cs="Times New Roman"/>
          <w:b/>
          <w:sz w:val="28"/>
          <w:szCs w:val="28"/>
        </w:rPr>
        <w:t xml:space="preserve">zvážit možnost dohodnout se např. </w:t>
      </w:r>
      <w:r w:rsidR="00C57F99">
        <w:rPr>
          <w:rFonts w:ascii="Times New Roman" w:hAnsi="Times New Roman" w:cs="Times New Roman"/>
          <w:b/>
          <w:sz w:val="28"/>
          <w:szCs w:val="28"/>
        </w:rPr>
        <w:t>se</w:t>
      </w:r>
      <w:r w:rsidRPr="0045784E">
        <w:rPr>
          <w:rFonts w:ascii="Times New Roman" w:hAnsi="Times New Roman" w:cs="Times New Roman"/>
          <w:b/>
          <w:sz w:val="28"/>
          <w:szCs w:val="28"/>
        </w:rPr>
        <w:t xml:space="preserve"> sousedy, oslovit </w:t>
      </w:r>
      <w:r w:rsidR="007E129A">
        <w:rPr>
          <w:rFonts w:ascii="Times New Roman" w:hAnsi="Times New Roman" w:cs="Times New Roman"/>
          <w:b/>
          <w:sz w:val="28"/>
          <w:szCs w:val="28"/>
        </w:rPr>
        <w:t>společně</w:t>
      </w:r>
      <w:r w:rsidR="00883ACA" w:rsidRPr="0088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ACA" w:rsidRPr="0045784E">
        <w:rPr>
          <w:rFonts w:ascii="Times New Roman" w:hAnsi="Times New Roman" w:cs="Times New Roman"/>
          <w:b/>
          <w:sz w:val="28"/>
          <w:szCs w:val="28"/>
        </w:rPr>
        <w:t>někoho</w:t>
      </w:r>
      <w:r w:rsidRPr="0045784E">
        <w:rPr>
          <w:rFonts w:ascii="Times New Roman" w:hAnsi="Times New Roman" w:cs="Times New Roman"/>
          <w:b/>
          <w:sz w:val="28"/>
          <w:szCs w:val="28"/>
        </w:rPr>
        <w:t>, kdo za úplatu vše zajistí hromadně všem</w:t>
      </w:r>
      <w:r w:rsidR="00C57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F99" w:rsidRPr="00C57F99">
        <w:rPr>
          <w:rFonts w:ascii="Times New Roman" w:hAnsi="Times New Roman" w:cs="Times New Roman"/>
          <w:sz w:val="28"/>
          <w:szCs w:val="28"/>
        </w:rPr>
        <w:t>(čím více lidí se dohodne, tím to bude jednodušší</w:t>
      </w:r>
      <w:r w:rsidR="00C57F99">
        <w:rPr>
          <w:rFonts w:ascii="Times New Roman" w:hAnsi="Times New Roman" w:cs="Times New Roman"/>
          <w:sz w:val="28"/>
          <w:szCs w:val="28"/>
        </w:rPr>
        <w:t>, rychlejší</w:t>
      </w:r>
      <w:r w:rsidR="00C57F99" w:rsidRPr="00C57F99">
        <w:rPr>
          <w:rFonts w:ascii="Times New Roman" w:hAnsi="Times New Roman" w:cs="Times New Roman"/>
          <w:sz w:val="28"/>
          <w:szCs w:val="28"/>
        </w:rPr>
        <w:t xml:space="preserve"> a levnější)</w:t>
      </w:r>
      <w:r w:rsidRPr="00C57F99">
        <w:rPr>
          <w:rFonts w:ascii="Times New Roman" w:hAnsi="Times New Roman" w:cs="Times New Roman"/>
          <w:sz w:val="28"/>
          <w:szCs w:val="28"/>
        </w:rPr>
        <w:t>.</w:t>
      </w:r>
    </w:p>
    <w:p w:rsidR="00914CB2" w:rsidRDefault="00914CB2" w:rsidP="00B7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CB2" w:rsidRDefault="00914CB2" w:rsidP="00B73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Taktéž i samotné </w:t>
      </w:r>
      <w:r w:rsidRPr="0045784E">
        <w:rPr>
          <w:rFonts w:ascii="Times New Roman" w:hAnsi="Times New Roman" w:cs="Times New Roman"/>
          <w:b/>
          <w:sz w:val="28"/>
          <w:szCs w:val="28"/>
        </w:rPr>
        <w:t xml:space="preserve">zhotovení </w:t>
      </w:r>
      <w:r w:rsidR="007E129A">
        <w:rPr>
          <w:rFonts w:ascii="Times New Roman" w:hAnsi="Times New Roman" w:cs="Times New Roman"/>
          <w:b/>
          <w:sz w:val="28"/>
          <w:szCs w:val="28"/>
        </w:rPr>
        <w:t xml:space="preserve">jednotlivých přípojek k domům </w:t>
      </w:r>
      <w:r w:rsidRPr="0045784E">
        <w:rPr>
          <w:rFonts w:ascii="Times New Roman" w:hAnsi="Times New Roman" w:cs="Times New Roman"/>
          <w:b/>
          <w:sz w:val="28"/>
          <w:szCs w:val="28"/>
        </w:rPr>
        <w:t>je finančně levnější, dohodne-li se více občanů</w:t>
      </w:r>
      <w:r>
        <w:rPr>
          <w:rFonts w:ascii="Times New Roman" w:hAnsi="Times New Roman" w:cs="Times New Roman"/>
          <w:sz w:val="28"/>
          <w:szCs w:val="28"/>
        </w:rPr>
        <w:t xml:space="preserve"> a osloví ve stejném termínu jednoho </w:t>
      </w:r>
      <w:r w:rsidR="007E129A">
        <w:rPr>
          <w:rFonts w:ascii="Times New Roman" w:hAnsi="Times New Roman" w:cs="Times New Roman"/>
          <w:sz w:val="28"/>
          <w:szCs w:val="28"/>
        </w:rPr>
        <w:t>zhotovitele</w:t>
      </w:r>
      <w:r>
        <w:rPr>
          <w:rFonts w:ascii="Times New Roman" w:hAnsi="Times New Roman" w:cs="Times New Roman"/>
          <w:sz w:val="28"/>
          <w:szCs w:val="28"/>
        </w:rPr>
        <w:t xml:space="preserve"> stavby.</w:t>
      </w:r>
    </w:p>
    <w:p w:rsidR="00914CB2" w:rsidRDefault="00914CB2" w:rsidP="00B7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CB2" w:rsidRDefault="00914CB2" w:rsidP="00B730E4">
      <w:pPr>
        <w:jc w:val="both"/>
        <w:rPr>
          <w:rFonts w:ascii="Times New Roman" w:hAnsi="Times New Roman" w:cs="Times New Roman"/>
          <w:sz w:val="28"/>
          <w:szCs w:val="28"/>
        </w:rPr>
      </w:pPr>
      <w:r w:rsidRPr="0045784E">
        <w:rPr>
          <w:rFonts w:ascii="Times New Roman" w:hAnsi="Times New Roman" w:cs="Times New Roman"/>
          <w:b/>
          <w:sz w:val="28"/>
          <w:szCs w:val="28"/>
        </w:rPr>
        <w:t>V případě dotazů k územnímu souhlasu stavby kontaktujte</w:t>
      </w:r>
      <w:r>
        <w:rPr>
          <w:rFonts w:ascii="Times New Roman" w:hAnsi="Times New Roman" w:cs="Times New Roman"/>
          <w:sz w:val="28"/>
          <w:szCs w:val="28"/>
        </w:rPr>
        <w:t xml:space="preserve"> referenta Magistrátu města </w:t>
      </w:r>
      <w:proofErr w:type="spellStart"/>
      <w:r>
        <w:rPr>
          <w:rFonts w:ascii="Times New Roman" w:hAnsi="Times New Roman" w:cs="Times New Roman"/>
          <w:sz w:val="28"/>
          <w:szCs w:val="28"/>
        </w:rPr>
        <w:t>Frýdku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-Místku paní </w:t>
      </w:r>
      <w:r w:rsidRPr="0045784E">
        <w:rPr>
          <w:rFonts w:ascii="Times New Roman" w:hAnsi="Times New Roman" w:cs="Times New Roman"/>
          <w:b/>
          <w:sz w:val="28"/>
          <w:szCs w:val="28"/>
        </w:rPr>
        <w:t xml:space="preserve">Bc. Zuzanu </w:t>
      </w:r>
      <w:proofErr w:type="spellStart"/>
      <w:r w:rsidRPr="0045784E">
        <w:rPr>
          <w:rFonts w:ascii="Times New Roman" w:hAnsi="Times New Roman" w:cs="Times New Roman"/>
          <w:b/>
          <w:sz w:val="28"/>
          <w:szCs w:val="28"/>
        </w:rPr>
        <w:t>Kubulusovou</w:t>
      </w:r>
      <w:proofErr w:type="spellEnd"/>
      <w:r w:rsidRPr="0045784E">
        <w:rPr>
          <w:rFonts w:ascii="Times New Roman" w:hAnsi="Times New Roman" w:cs="Times New Roman"/>
          <w:b/>
          <w:sz w:val="28"/>
          <w:szCs w:val="28"/>
        </w:rPr>
        <w:t>, tel. 558 609 213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CB2" w:rsidRDefault="00914CB2" w:rsidP="00B7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Default="007300FD" w:rsidP="007300FD">
      <w:pPr>
        <w:pStyle w:val="Normlnweb"/>
        <w:shd w:val="clear" w:color="auto" w:fill="FFFFFF"/>
        <w:spacing w:before="0" w:beforeAutospacing="0" w:after="405" w:afterAutospacing="0"/>
        <w:rPr>
          <w:rFonts w:ascii="Arial" w:hAnsi="Arial" w:cs="Arial"/>
          <w:color w:val="535360"/>
          <w:sz w:val="27"/>
          <w:szCs w:val="27"/>
        </w:rPr>
      </w:pPr>
    </w:p>
    <w:p w:rsidR="007300FD" w:rsidRPr="00883ACA" w:rsidRDefault="007300FD" w:rsidP="007300FD">
      <w:pPr>
        <w:pStyle w:val="Normlnweb"/>
        <w:shd w:val="clear" w:color="auto" w:fill="FFFFFF"/>
        <w:spacing w:before="0" w:beforeAutospacing="0" w:after="0" w:afterAutospacing="0"/>
        <w:rPr>
          <w:b/>
          <w:sz w:val="38"/>
          <w:szCs w:val="38"/>
          <w:u w:val="single"/>
        </w:rPr>
      </w:pPr>
      <w:r w:rsidRPr="00883ACA">
        <w:rPr>
          <w:b/>
          <w:sz w:val="38"/>
          <w:szCs w:val="38"/>
          <w:u w:val="single"/>
        </w:rPr>
        <w:lastRenderedPageBreak/>
        <w:t>Citace z</w:t>
      </w:r>
      <w:r w:rsidR="006C440D" w:rsidRPr="00883ACA">
        <w:rPr>
          <w:b/>
          <w:sz w:val="38"/>
          <w:szCs w:val="38"/>
          <w:u w:val="single"/>
        </w:rPr>
        <w:t> </w:t>
      </w:r>
      <w:r w:rsidRPr="00883ACA">
        <w:rPr>
          <w:b/>
          <w:sz w:val="38"/>
          <w:szCs w:val="38"/>
          <w:u w:val="single"/>
        </w:rPr>
        <w:t>internetu</w:t>
      </w:r>
      <w:r w:rsidR="006C440D" w:rsidRPr="00883ACA">
        <w:rPr>
          <w:b/>
          <w:sz w:val="38"/>
          <w:szCs w:val="38"/>
          <w:u w:val="single"/>
        </w:rPr>
        <w:t xml:space="preserve"> k problematice zpřísnění vodního zákona</w:t>
      </w:r>
      <w:r w:rsidRPr="00883ACA">
        <w:rPr>
          <w:b/>
          <w:sz w:val="38"/>
          <w:szCs w:val="38"/>
          <w:u w:val="single"/>
        </w:rPr>
        <w:t>:</w:t>
      </w:r>
    </w:p>
    <w:p w:rsidR="007300FD" w:rsidRPr="00883ACA" w:rsidRDefault="007300FD" w:rsidP="007300FD">
      <w:pPr>
        <w:pStyle w:val="Normlnweb"/>
        <w:shd w:val="clear" w:color="auto" w:fill="FFFFFF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440D">
        <w:rPr>
          <w:sz w:val="28"/>
          <w:szCs w:val="28"/>
        </w:rPr>
        <w:t xml:space="preserve">Máte vlastní žumpu? </w:t>
      </w:r>
      <w:r w:rsidR="006C440D">
        <w:rPr>
          <w:sz w:val="28"/>
          <w:szCs w:val="28"/>
        </w:rPr>
        <w:t xml:space="preserve"> </w:t>
      </w:r>
      <w:r w:rsidRPr="006C440D">
        <w:rPr>
          <w:sz w:val="28"/>
          <w:szCs w:val="28"/>
        </w:rPr>
        <w:t>Pak si dejte pozor na </w:t>
      </w:r>
      <w:r w:rsidRPr="006C440D">
        <w:rPr>
          <w:rStyle w:val="Siln"/>
          <w:sz w:val="28"/>
          <w:szCs w:val="28"/>
        </w:rPr>
        <w:t>zpřísnění vodního zákona</w:t>
      </w:r>
      <w:r w:rsidRPr="006C440D">
        <w:rPr>
          <w:sz w:val="28"/>
          <w:szCs w:val="28"/>
        </w:rPr>
        <w:t xml:space="preserve">, </w:t>
      </w:r>
      <w:r w:rsidRPr="006C440D">
        <w:rPr>
          <w:b/>
          <w:sz w:val="28"/>
          <w:szCs w:val="28"/>
        </w:rPr>
        <w:t>který vstoupil v platnost od začátku roku 2019 a počítá s dvouletým přechodným obdobím.</w:t>
      </w:r>
      <w:r w:rsidRPr="006C440D">
        <w:rPr>
          <w:sz w:val="28"/>
          <w:szCs w:val="28"/>
        </w:rPr>
        <w:t xml:space="preserve"> Domácnosti, které nejsou připojeni k městským či obecním kanalizacím a své splašky nechávají padat do žumpy, budou </w:t>
      </w:r>
      <w:r w:rsidRPr="006C440D">
        <w:rPr>
          <w:rStyle w:val="Siln"/>
          <w:sz w:val="28"/>
          <w:szCs w:val="28"/>
        </w:rPr>
        <w:t>muset úřadům doložit</w:t>
      </w:r>
      <w:r w:rsidRPr="006C440D">
        <w:rPr>
          <w:sz w:val="28"/>
          <w:szCs w:val="28"/>
        </w:rPr>
        <w:t>, </w:t>
      </w:r>
      <w:r w:rsidRPr="006C440D">
        <w:rPr>
          <w:rStyle w:val="Siln"/>
          <w:sz w:val="28"/>
          <w:szCs w:val="28"/>
        </w:rPr>
        <w:t>kolik celkově vyprodukovali odpadu za rok,</w:t>
      </w:r>
      <w:r w:rsidRPr="006C440D">
        <w:rPr>
          <w:sz w:val="28"/>
          <w:szCs w:val="28"/>
        </w:rPr>
        <w:t> resp. kolik odpadu z jejich jímky bylo odvezeno fekálním vozem. Pokud odvezený objem nebude odpovídat spotřebě domácnosti, bude moci vodoprávní úřad udělit pokutu až do výše 100</w:t>
      </w:r>
      <w:r w:rsidR="006C440D">
        <w:rPr>
          <w:sz w:val="28"/>
          <w:szCs w:val="28"/>
        </w:rPr>
        <w:t>.000,- Kč</w:t>
      </w:r>
      <w:r w:rsidRPr="006C440D">
        <w:rPr>
          <w:sz w:val="28"/>
          <w:szCs w:val="28"/>
        </w:rPr>
        <w:t xml:space="preserve">.  </w:t>
      </w: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6C440D">
        <w:rPr>
          <w:sz w:val="16"/>
          <w:szCs w:val="16"/>
        </w:rPr>
        <w:t>  </w:t>
      </w: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440D">
        <w:rPr>
          <w:sz w:val="28"/>
          <w:szCs w:val="28"/>
        </w:rPr>
        <w:t>Cílem novely zákona č. 254/2001 Sb. je </w:t>
      </w:r>
      <w:r w:rsidRPr="006C440D">
        <w:rPr>
          <w:rStyle w:val="Siln"/>
          <w:sz w:val="28"/>
          <w:szCs w:val="28"/>
        </w:rPr>
        <w:t>donutit majitele nemovitostí k napojení do obecních kanalizací</w:t>
      </w:r>
      <w:r w:rsidRPr="006C440D">
        <w:rPr>
          <w:sz w:val="28"/>
          <w:szCs w:val="28"/>
        </w:rPr>
        <w:t>. Ne vždy je to snadný krok. Často dokonce nemožný. Řada osad, chatových oblastí či domácností v odlehlejších částech obcí na kanalizační síť nejsou vůbec napojeny a domácnostem nezbývá jiná možnost, než využít vlastní žumpu. Ačkoliv vyvážení žumpy je považováno za nejdražší způsob likvidace odpadních vod, mnohdy jiné řešení neexistuje.</w:t>
      </w: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440D">
        <w:rPr>
          <w:sz w:val="28"/>
          <w:szCs w:val="28"/>
        </w:rPr>
        <w:t>Nyní mají majitelé žump dva roky, aby se na nová pravidla připravili. </w:t>
      </w:r>
      <w:r w:rsidRPr="006C440D">
        <w:rPr>
          <w:rStyle w:val="Siln"/>
          <w:sz w:val="28"/>
          <w:szCs w:val="28"/>
        </w:rPr>
        <w:t>Už dnes</w:t>
      </w:r>
      <w:r w:rsidRPr="006C440D">
        <w:rPr>
          <w:sz w:val="28"/>
          <w:szCs w:val="28"/>
        </w:rPr>
        <w:t> </w:t>
      </w:r>
      <w:r w:rsidRPr="00CB59BB">
        <w:rPr>
          <w:b/>
          <w:sz w:val="28"/>
          <w:szCs w:val="28"/>
        </w:rPr>
        <w:t>mohou úřady</w:t>
      </w:r>
      <w:r w:rsidRPr="006C440D">
        <w:rPr>
          <w:sz w:val="28"/>
          <w:szCs w:val="28"/>
        </w:rPr>
        <w:t>, resp. Česká inspekce životního prostředí, </w:t>
      </w:r>
      <w:r w:rsidRPr="006C440D">
        <w:rPr>
          <w:rStyle w:val="Siln"/>
          <w:sz w:val="28"/>
          <w:szCs w:val="28"/>
        </w:rPr>
        <w:t>kontrolovat nakládání s odpady v domácnostech</w:t>
      </w:r>
      <w:r w:rsidRPr="006C440D">
        <w:rPr>
          <w:sz w:val="28"/>
          <w:szCs w:val="28"/>
        </w:rPr>
        <w:t>, činí to namátkově a většinou v reakci na podněty. Zákon úředníkům zaručuje, že mohou vstoupit na pozemek, kde se kontrolovaná žumpa nachází. Od 1. ledna 2019 mohou namátkové kontroly provádět vodoprávní úředníci, kteří fungují při obcích s rozšířenou působností, Česká inspekce životního prostředí bude nadále kontrolovat pouze firmy. Vzhledem k tomu, jak jsou oba úřady již dnes přetížené, odborníci nepředpokládají, že vodoprávní úřady budou ve svých kontrolách důkladnější, než byla ČIŽP.   </w:t>
      </w: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440D">
        <w:rPr>
          <w:sz w:val="28"/>
          <w:szCs w:val="28"/>
        </w:rPr>
        <w:t>V případě, že domácnost nebude mít zák</w:t>
      </w:r>
      <w:r w:rsidR="006C440D">
        <w:rPr>
          <w:sz w:val="28"/>
          <w:szCs w:val="28"/>
        </w:rPr>
        <w:t>onem požadované doklady, může jí</w:t>
      </w:r>
      <w:r w:rsidRPr="006C440D">
        <w:rPr>
          <w:sz w:val="28"/>
          <w:szCs w:val="28"/>
        </w:rPr>
        <w:t xml:space="preserve"> být uložena pokuta ve výši od 20</w:t>
      </w:r>
      <w:r w:rsidR="00CB59BB">
        <w:rPr>
          <w:sz w:val="28"/>
          <w:szCs w:val="28"/>
        </w:rPr>
        <w:t>.000,-</w:t>
      </w:r>
      <w:r w:rsidRPr="006C440D">
        <w:rPr>
          <w:sz w:val="28"/>
          <w:szCs w:val="28"/>
        </w:rPr>
        <w:t xml:space="preserve"> až do 100</w:t>
      </w:r>
      <w:r w:rsidR="00CB59BB">
        <w:rPr>
          <w:sz w:val="28"/>
          <w:szCs w:val="28"/>
        </w:rPr>
        <w:t>.000,-</w:t>
      </w:r>
      <w:r w:rsidRPr="006C440D">
        <w:rPr>
          <w:sz w:val="28"/>
          <w:szCs w:val="28"/>
        </w:rPr>
        <w:t xml:space="preserve"> korun. Otázkou také je, jak přísně budou úředníci </w:t>
      </w:r>
      <w:r w:rsidRPr="006C440D">
        <w:rPr>
          <w:rStyle w:val="Siln"/>
          <w:sz w:val="28"/>
          <w:szCs w:val="28"/>
        </w:rPr>
        <w:t>posuzovat rozdíl mezi spotřebovanou vodou a objemem vody odpadní</w:t>
      </w:r>
      <w:r w:rsidRPr="006C440D">
        <w:rPr>
          <w:sz w:val="28"/>
          <w:szCs w:val="28"/>
        </w:rPr>
        <w:t>. Problém také může nastat s dokládáním množstvím vody, které proteklo do žumpy. Řada domácností totiž vodou z kohoutku zalévá zahrady, nebo pitnou vodu čerpají z vlastní studně a na přívodu tedy nemají nainstalovaný vodoměr. V těchto případech se budou kontroly řídit tzv. </w:t>
      </w:r>
      <w:r w:rsidRPr="006C440D">
        <w:rPr>
          <w:rStyle w:val="Siln"/>
          <w:sz w:val="28"/>
          <w:szCs w:val="28"/>
        </w:rPr>
        <w:t>směrnými čísly</w:t>
      </w:r>
      <w:r w:rsidRPr="006C440D">
        <w:rPr>
          <w:sz w:val="28"/>
          <w:szCs w:val="28"/>
        </w:rPr>
        <w:t>, kterými vyhláška ministerstva zemědělství určuje spotřebu vody na jednoho člověka za rok. Tato čísla ovšem bývají vyšší než reálná spotřeba, kterou evidují vodárenské společnosti.</w:t>
      </w: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440D">
        <w:rPr>
          <w:rStyle w:val="Siln"/>
          <w:sz w:val="28"/>
          <w:szCs w:val="28"/>
        </w:rPr>
        <w:t>Od roku 2021</w:t>
      </w:r>
      <w:r w:rsidRPr="006C440D">
        <w:rPr>
          <w:sz w:val="28"/>
          <w:szCs w:val="28"/>
        </w:rPr>
        <w:t> </w:t>
      </w:r>
      <w:r w:rsidRPr="00CB59BB">
        <w:rPr>
          <w:b/>
          <w:sz w:val="28"/>
          <w:szCs w:val="28"/>
        </w:rPr>
        <w:t>budou moci</w:t>
      </w:r>
      <w:r w:rsidRPr="006C440D">
        <w:rPr>
          <w:sz w:val="28"/>
          <w:szCs w:val="28"/>
        </w:rPr>
        <w:t> </w:t>
      </w:r>
      <w:r w:rsidRPr="006C440D">
        <w:rPr>
          <w:rStyle w:val="Siln"/>
          <w:sz w:val="28"/>
          <w:szCs w:val="28"/>
        </w:rPr>
        <w:t>odvážet splašky do čistíren jen oprávněné firmy</w:t>
      </w:r>
      <w:r w:rsidRPr="006C440D">
        <w:rPr>
          <w:sz w:val="28"/>
          <w:szCs w:val="28"/>
        </w:rPr>
        <w:t>. Jen oprávněná firma bude moci majiteli žumpy vydat doklad o množství odvezeného odpadu i o tom, která čistírna tento odpad zlikvidovala. Seznam těchto firem by měl být k dohledání na živnostenském úřadě. Odborníci poukazují na to, že žádné živnostenské oprávnění k těmto účelům nyní neexistuje. V současné době firmy, které nabízejí odvoz a likvidaci jímek mají většinou oprávnění k autodopravě. Na rozdíl od stočného ceny za odvoz a zpracování odpadů ze žump jsou smluvní. Lze tedy předpokládat, že od ledna 2021 cena za tuto službu výrazně stoupne.</w:t>
      </w:r>
    </w:p>
    <w:p w:rsidR="007300FD" w:rsidRPr="006C440D" w:rsidRDefault="007300FD" w:rsidP="007300FD">
      <w:pPr>
        <w:pStyle w:val="Normln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300FD" w:rsidRPr="006C440D" w:rsidRDefault="007300FD" w:rsidP="006C440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440D">
        <w:rPr>
          <w:sz w:val="28"/>
          <w:szCs w:val="28"/>
        </w:rPr>
        <w:t>V ČR jsou desítky obcí a osad bez veřejné kanalizace. Bohužel novela vodního zákona výstavbu veřejných kanalizací jen těžko urychlí.</w:t>
      </w:r>
    </w:p>
    <w:sectPr w:rsidR="007300FD" w:rsidRPr="006C440D" w:rsidSect="00B730E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0E4"/>
    <w:rsid w:val="0045784E"/>
    <w:rsid w:val="00480377"/>
    <w:rsid w:val="004909E2"/>
    <w:rsid w:val="00673CEA"/>
    <w:rsid w:val="006C440D"/>
    <w:rsid w:val="007300FD"/>
    <w:rsid w:val="007E129A"/>
    <w:rsid w:val="00883ACA"/>
    <w:rsid w:val="00914CB2"/>
    <w:rsid w:val="0097363D"/>
    <w:rsid w:val="00B309A9"/>
    <w:rsid w:val="00B730E4"/>
    <w:rsid w:val="00C57F99"/>
    <w:rsid w:val="00CB59BB"/>
    <w:rsid w:val="00E50C18"/>
    <w:rsid w:val="00F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C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30E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30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BE31-7EAE-4AE2-81F6-50F1379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2019-11-15T16:09:00Z</dcterms:created>
  <dcterms:modified xsi:type="dcterms:W3CDTF">2019-11-20T17:56:00Z</dcterms:modified>
</cp:coreProperties>
</file>